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0" t="15619" r="320" b="1592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1027"/>
        <wps:cNvSpPr txBox="1"/>
        <wps:spPr>
          <a:xfrm>
            <a:off x="0" y="0"/>
            <a:ext cx="203200" cy="19431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1"/>
      </wps:wsp>
    </a:graphicData>
  </a:graphic>
</wp:e2oholder>
</file>